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65" w:rsidRPr="001F0565" w:rsidRDefault="001F0565" w:rsidP="0007381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Специалисты из числа авиационного персонала </w:t>
      </w:r>
      <w:proofErr w:type="gramStart"/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ГА</w:t>
      </w:r>
      <w:proofErr w:type="gramEnd"/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 xml:space="preserve">, не подлежащие медицинскому освидетельствованию (бортпроводники, </w:t>
      </w:r>
      <w:proofErr w:type="spellStart"/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бортоператоры</w:t>
      </w:r>
      <w:proofErr w:type="spellEnd"/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др.)</w:t>
      </w:r>
    </w:p>
    <w:p w:rsidR="00602F3A" w:rsidRDefault="00602F3A" w:rsidP="0007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Должны проходить обязательные предварительные и периодические медицинские осмотры. 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обязательных медицинских осмотров, участие врачей специалистов, лабораторные и функциональные исследования для данных категорий специалистов установлены Приложением № 1 к Порядку, утверждённого Приказом  МТ РФ от 11 февраля </w:t>
      </w:r>
      <w:smartTag w:uri="urn:schemas-microsoft-com:office:smarttags" w:element="metricconverter">
        <w:smartTagPr>
          <w:attr w:name="ProductID" w:val="2022 г"/>
        </w:smartTagPr>
        <w:r w:rsidRPr="001F0565">
          <w:rPr>
            <w:rFonts w:ascii="Times New Roman" w:eastAsia="Times New Roman" w:hAnsi="Times New Roman" w:cs="Times New Roman"/>
            <w:sz w:val="24"/>
            <w:szCs w:val="24"/>
          </w:rPr>
          <w:t>2022 г</w:t>
        </w:r>
      </w:smartTag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. № 41 и Порядком проведения обязательных предварительных и периодических осмотров (приложение № 1 к приказу МЗ РФ от 28 января </w:t>
      </w:r>
      <w:smartTag w:uri="urn:schemas-microsoft-com:office:smarttags" w:element="metricconverter">
        <w:smartTagPr>
          <w:attr w:name="ProductID" w:val="2021 г"/>
        </w:smartTagPr>
        <w:r w:rsidRPr="001F0565">
          <w:rPr>
            <w:rFonts w:ascii="Times New Roman" w:eastAsia="Times New Roman" w:hAnsi="Times New Roman" w:cs="Times New Roman"/>
            <w:sz w:val="24"/>
            <w:szCs w:val="24"/>
          </w:rPr>
          <w:t>2021 г</w:t>
        </w:r>
      </w:smartTag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F0565">
        <w:rPr>
          <w:rFonts w:ascii="Times New Roman" w:eastAsia="Times New Roman" w:hAnsi="Times New Roman" w:cs="Times New Roman"/>
          <w:sz w:val="24"/>
          <w:szCs w:val="24"/>
        </w:rPr>
        <w:t>№ 29</w:t>
      </w:r>
      <w:r w:rsidR="00DF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>н).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565" w:rsidRPr="001F0565" w:rsidRDefault="001F0565" w:rsidP="0007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предварительного (периодического) осмотра лицо, претендующее на замещение должности специалиста из числа авиационного персонала 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1F0565">
        <w:rPr>
          <w:rFonts w:ascii="Times New Roman" w:eastAsia="Times New Roman" w:hAnsi="Times New Roman" w:cs="Times New Roman"/>
          <w:sz w:val="24"/>
          <w:szCs w:val="24"/>
        </w:rPr>
        <w:t>, представляет, следующие документы: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01.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направление работодателя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02.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СНИЛС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03.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(или иной документ, удостоверяющий личность)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04. решение врачебной комиссии, проводившей обязательное психиатрическое освидетельствование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F0565">
        <w:rPr>
          <w:rFonts w:ascii="Times New Roman" w:eastAsia="Times New Roman" w:hAnsi="Times New Roman" w:cs="Times New Roman"/>
          <w:b/>
          <w:i/>
          <w:sz w:val="24"/>
          <w:szCs w:val="24"/>
        </w:rPr>
        <w:t>при предварительном осмотре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и, далее, в соответствии с периодичностью, определённой нормативными документами);</w:t>
      </w:r>
    </w:p>
    <w:p w:rsidR="001F0565" w:rsidRPr="001F0565" w:rsidRDefault="00DB7D34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05. </w:t>
      </w:r>
      <w:r w:rsidR="001F0565" w:rsidRPr="001F0565">
        <w:rPr>
          <w:rFonts w:ascii="Times New Roman" w:eastAsia="Times New Roman" w:hAnsi="Times New Roman" w:cs="Times New Roman"/>
          <w:sz w:val="24"/>
          <w:szCs w:val="24"/>
        </w:rPr>
        <w:t>Осмотр врачом-психиатром-наркологом</w:t>
      </w:r>
      <w:r w:rsidR="001F0565" w:rsidRPr="001F05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0565" w:rsidRPr="001F0565">
        <w:rPr>
          <w:rFonts w:ascii="Times New Roman" w:eastAsia="Times New Roman" w:hAnsi="Times New Roman" w:cs="Times New Roman"/>
          <w:b/>
          <w:i/>
          <w:sz w:val="24"/>
          <w:szCs w:val="24"/>
        </w:rPr>
        <w:t>при первичном</w:t>
      </w:r>
      <w:r w:rsidR="001F0565" w:rsidRPr="001F05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0565" w:rsidRPr="001F0565">
        <w:rPr>
          <w:rFonts w:ascii="Times New Roman" w:eastAsia="Times New Roman" w:hAnsi="Times New Roman" w:cs="Times New Roman"/>
          <w:sz w:val="24"/>
          <w:szCs w:val="24"/>
        </w:rPr>
        <w:t>медицинском</w:t>
      </w:r>
      <w:r w:rsidR="001F0565" w:rsidRPr="001F05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0565" w:rsidRPr="001F0565">
        <w:rPr>
          <w:rFonts w:ascii="Times New Roman" w:eastAsia="Times New Roman" w:hAnsi="Times New Roman" w:cs="Times New Roman"/>
          <w:sz w:val="24"/>
          <w:szCs w:val="24"/>
        </w:rPr>
        <w:t xml:space="preserve">освидетельствовании с использованием наборов реагентов </w:t>
      </w:r>
      <w:r w:rsidR="001F0565" w:rsidRPr="001F056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1F0565" w:rsidRPr="001F0565">
        <w:rPr>
          <w:rFonts w:ascii="Times New Roman" w:eastAsia="Times New Roman" w:hAnsi="Times New Roman" w:cs="Times New Roman"/>
          <w:i/>
          <w:sz w:val="24"/>
          <w:szCs w:val="24"/>
        </w:rPr>
        <w:t>экспресс-тестов</w:t>
      </w:r>
      <w:proofErr w:type="spellEnd"/>
      <w:proofErr w:type="gramEnd"/>
      <w:r w:rsidR="001F0565" w:rsidRPr="001F0565">
        <w:rPr>
          <w:rFonts w:ascii="Times New Roman" w:eastAsia="Times New Roman" w:hAnsi="Times New Roman" w:cs="Times New Roman"/>
          <w:i/>
          <w:sz w:val="24"/>
          <w:szCs w:val="24"/>
        </w:rPr>
        <w:t xml:space="preserve">) для предварительных химико-токсикологических исследований (ХТИ), </w:t>
      </w:r>
      <w:r w:rsidR="001F0565" w:rsidRPr="001F0565">
        <w:rPr>
          <w:rFonts w:ascii="Times New Roman" w:eastAsia="Times New Roman" w:hAnsi="Times New Roman" w:cs="Times New Roman"/>
          <w:sz w:val="24"/>
          <w:szCs w:val="24"/>
        </w:rPr>
        <w:t>и, далее, в соответствии с периодичностью, определённой нормативными документами.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полис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и (или) добровольного медицинского страхования.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07.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>флюорографию или рентгенографию легких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в двух проекциях (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и правая боковая). Флюорография, рентгенография легких не проводится, если специалисту авиационного персонала 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в течение предшествующего года проводилась флюорография, рентгенография (рентгеноскопия) или компьютерная томография органов грудной клетки. 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В Омской области действует Постановление Главного государственного санитарного врача по Омской области № 112 от 15.03.2019 «О   мерах по профилактике  туберкулеза в Омской области», согласно п. 2.2 данного постановления, население Омской области старше 15 летнего возраста с профилактической целью проходит флюорографическое обследование не реже 1 раза в год в связи с высоким уровнем заболеваемости.</w:t>
      </w:r>
      <w:proofErr w:type="gramEnd"/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>08. В случае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если специалист из числа авиационного персонала ГА, является владельцем оружия, он должен </w:t>
      </w:r>
      <w:r w:rsidRPr="001F0565">
        <w:rPr>
          <w:rFonts w:ascii="Times New Roman" w:eastAsia="Times New Roman" w:hAnsi="Times New Roman" w:cs="Times New Roman"/>
          <w:i/>
          <w:sz w:val="24"/>
          <w:szCs w:val="24"/>
        </w:rPr>
        <w:t>заявить об этом врачебной комиссии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>, проводящей первичный (периодический осмотр) специалиста.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>09. При проведении обязательного предварительного или периодического медицинского осмотра должны учитываться результаты ранее проведенного (не позднее 12 месяцев) обязательного предварительного или периодического медицинского осмотра, диспансеризации, иных медицинских осмотров и обследований, подтвержденных медицинскими документами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10. женщины дополнительно в обязательном порядке должны проходить: осмотр врача акушера-гинеколога с проведением бактериологического (на флору) и цитологического (на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атипичные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клетки) исследования; ультразвуковое исследование органов малого таза; женщины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11. Кроме того, бортпроводники проходят </w:t>
      </w:r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>-    Исследование крови на сифилис</w:t>
      </w:r>
    </w:p>
    <w:p w:rsidR="001F0565" w:rsidRPr="001F0565" w:rsidRDefault="001F0565" w:rsidP="0007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Исследования на носительство возбудителей кишечных инфекций и серологическое обследование на брюшной тиф </w:t>
      </w:r>
      <w:r w:rsidRPr="001F0565">
        <w:rPr>
          <w:rFonts w:ascii="Times New Roman" w:eastAsia="Times New Roman" w:hAnsi="Times New Roman" w:cs="Times New Roman"/>
          <w:i/>
          <w:sz w:val="24"/>
          <w:szCs w:val="24"/>
        </w:rPr>
        <w:t>при поступлении на работу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и в дальнейшем - по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эпидпоказаниям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0565" w:rsidRPr="001F0565" w:rsidRDefault="001F0565" w:rsidP="0007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-     Бактериологический анализ на наличие возбудителей кишечной группы должен включать себя анализ на патогенные бактериальные кишечные инфекции (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эшерихии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шигеллы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>, сальмонеллы) и кишечные вирусы (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астровирус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норовирус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) (п. 1903 раздела 24 Постановления Главного государственного санитарного врача РФ от 28.01.2021 N 4 «Об утверждении санитарных правил и норм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3.3686-21»,  письмо Управления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по Омской обл. от 03.05.2017 № 01/4079-04)</w:t>
      </w:r>
      <w:proofErr w:type="gramEnd"/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- Исследования на гельминтозы при поступлении на работу и в дальнейшем - </w:t>
      </w:r>
      <w:r w:rsidRPr="001F0565">
        <w:rPr>
          <w:rFonts w:ascii="Times New Roman" w:eastAsia="Times New Roman" w:hAnsi="Times New Roman" w:cs="Times New Roman"/>
          <w:b/>
          <w:sz w:val="24"/>
          <w:szCs w:val="24"/>
        </w:rPr>
        <w:t xml:space="preserve">не реже 1 раза в год, 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либо по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эпидпоказаниям</w:t>
      </w:r>
      <w:proofErr w:type="spellEnd"/>
    </w:p>
    <w:p w:rsidR="001F0565" w:rsidRPr="001F0565" w:rsidRDefault="001F0565" w:rsidP="00073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- Мазок из зева и носа на наличие патогенного стафилококка </w:t>
      </w:r>
      <w:r w:rsidRPr="001F0565">
        <w:rPr>
          <w:rFonts w:ascii="Times New Roman" w:eastAsia="Times New Roman" w:hAnsi="Times New Roman" w:cs="Times New Roman"/>
          <w:i/>
          <w:sz w:val="24"/>
          <w:szCs w:val="24"/>
        </w:rPr>
        <w:t>при поступлении на работу</w:t>
      </w:r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, в дальнейшем - по </w:t>
      </w:r>
      <w:proofErr w:type="gramStart"/>
      <w:r w:rsidRPr="001F0565">
        <w:rPr>
          <w:rFonts w:ascii="Times New Roman" w:eastAsia="Times New Roman" w:hAnsi="Times New Roman" w:cs="Times New Roman"/>
          <w:sz w:val="24"/>
          <w:szCs w:val="24"/>
        </w:rPr>
        <w:t>медицинским</w:t>
      </w:r>
      <w:proofErr w:type="gramEnd"/>
      <w:r w:rsidRPr="001F05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F0565">
        <w:rPr>
          <w:rFonts w:ascii="Times New Roman" w:eastAsia="Times New Roman" w:hAnsi="Times New Roman" w:cs="Times New Roman"/>
          <w:sz w:val="24"/>
          <w:szCs w:val="24"/>
        </w:rPr>
        <w:t>эпидпоказаниям</w:t>
      </w:r>
      <w:proofErr w:type="spellEnd"/>
      <w:r w:rsidR="00073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46A" w:rsidRPr="001F0565" w:rsidRDefault="0079346A" w:rsidP="00073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346A" w:rsidRPr="001F0565" w:rsidSect="00F8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F0565"/>
    <w:rsid w:val="00073815"/>
    <w:rsid w:val="001F0565"/>
    <w:rsid w:val="004B5413"/>
    <w:rsid w:val="00602F3A"/>
    <w:rsid w:val="00780B65"/>
    <w:rsid w:val="0079346A"/>
    <w:rsid w:val="00DB7D34"/>
    <w:rsid w:val="00DF2A84"/>
    <w:rsid w:val="00F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2022-09-13T10:51:00Z</dcterms:created>
  <dcterms:modified xsi:type="dcterms:W3CDTF">2022-09-14T08:04:00Z</dcterms:modified>
</cp:coreProperties>
</file>